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E6" w:rsidRDefault="007D0EE6" w:rsidP="007D0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Башкирская музыкальная литература 5 класс, преподаватель Никитина Н.Ю. (филиал на Артема)</w:t>
      </w:r>
    </w:p>
    <w:p w:rsidR="007D0EE6" w:rsidRDefault="007D0EE6" w:rsidP="007D0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1(от начала дистан</w:t>
      </w:r>
      <w:r>
        <w:rPr>
          <w:rFonts w:ascii="Times New Roman" w:hAnsi="Times New Roman" w:cs="Times New Roman"/>
          <w:sz w:val="28"/>
          <w:szCs w:val="28"/>
        </w:rPr>
        <w:t>ционного обучения), неделя с 12-15</w:t>
      </w:r>
      <w:r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7D0EE6" w:rsidRDefault="007D0EE6" w:rsidP="007D0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A8">
        <w:rPr>
          <w:rFonts w:ascii="Times New Roman" w:hAnsi="Times New Roman" w:cs="Times New Roman"/>
          <w:sz w:val="28"/>
          <w:szCs w:val="28"/>
        </w:rPr>
        <w:t xml:space="preserve">Домашнее задание присылать в </w:t>
      </w:r>
      <w:proofErr w:type="spellStart"/>
      <w:r w:rsidRPr="00757CA8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757CA8">
        <w:rPr>
          <w:rFonts w:ascii="Times New Roman" w:hAnsi="Times New Roman" w:cs="Times New Roman"/>
          <w:sz w:val="28"/>
          <w:szCs w:val="28"/>
        </w:rPr>
        <w:t xml:space="preserve"> 8 917 763 13 39 </w:t>
      </w:r>
      <w:r w:rsidRPr="00757CA8">
        <w:rPr>
          <w:rFonts w:ascii="Times New Roman" w:hAnsi="Times New Roman" w:cs="Times New Roman"/>
          <w:b/>
          <w:sz w:val="28"/>
          <w:szCs w:val="28"/>
        </w:rPr>
        <w:t>до 20.00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 октября</w:t>
      </w:r>
    </w:p>
    <w:p w:rsidR="007D0EE6" w:rsidRDefault="007D0EE6" w:rsidP="007D0EE6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180AA6">
        <w:rPr>
          <w:rFonts w:ascii="Times New Roman" w:hAnsi="Times New Roman" w:cs="Times New Roman"/>
          <w:b/>
          <w:sz w:val="28"/>
          <w:szCs w:val="28"/>
        </w:rPr>
        <w:t>Вопросы для закрепления</w:t>
      </w:r>
      <w:r>
        <w:rPr>
          <w:rFonts w:ascii="Times New Roman" w:hAnsi="Times New Roman" w:cs="Times New Roman"/>
          <w:sz w:val="28"/>
          <w:szCs w:val="28"/>
        </w:rPr>
        <w:t>: письменно, ответы прислать</w:t>
      </w:r>
    </w:p>
    <w:p w:rsidR="007D0EE6" w:rsidRDefault="007D0EE6" w:rsidP="007D0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башкирские народные музыкальные инструменты</w:t>
      </w:r>
    </w:p>
    <w:p w:rsidR="007D0EE6" w:rsidRDefault="007D0EE6" w:rsidP="007D0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D0EE6" w:rsidRDefault="007D0EE6" w:rsidP="007D0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музыкальный инструмент относится к духовой группе?</w:t>
      </w:r>
    </w:p>
    <w:p w:rsidR="007D0EE6" w:rsidRDefault="007D0EE6" w:rsidP="007D0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D0EE6" w:rsidRDefault="007D0EE6" w:rsidP="007D0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струнно-щипковый инструмент был популярен у певцов-акынов?</w:t>
      </w:r>
    </w:p>
    <w:p w:rsidR="007D0EE6" w:rsidRDefault="007D0EE6" w:rsidP="007D0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D0EE6" w:rsidRDefault="007D0EE6" w:rsidP="007D0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муз. инструмента з</w:t>
      </w:r>
      <w:r w:rsidRPr="007D0EE6">
        <w:rPr>
          <w:rFonts w:ascii="Times New Roman" w:hAnsi="Times New Roman" w:cs="Times New Roman"/>
          <w:sz w:val="28"/>
          <w:szCs w:val="28"/>
        </w:rPr>
        <w:t>вук слабый, нежный, дребезжащий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D0EE6" w:rsidRDefault="007D0EE6" w:rsidP="007D0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D5C01" w:rsidRPr="005D5C01" w:rsidRDefault="005D5C01" w:rsidP="005D5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инструмент и</w:t>
      </w:r>
      <w:r w:rsidRPr="005D5C01">
        <w:rPr>
          <w:rFonts w:ascii="Times New Roman" w:hAnsi="Times New Roman" w:cs="Times New Roman"/>
          <w:sz w:val="28"/>
          <w:szCs w:val="28"/>
        </w:rPr>
        <w:t>зготавливается из зонтичного растения</w:t>
      </w:r>
      <w:r>
        <w:t xml:space="preserve">, </w:t>
      </w:r>
      <w:r w:rsidRPr="005D5C01">
        <w:rPr>
          <w:rFonts w:ascii="Times New Roman" w:hAnsi="Times New Roman" w:cs="Times New Roman"/>
          <w:sz w:val="28"/>
          <w:szCs w:val="28"/>
        </w:rPr>
        <w:t>обладает большими техническими возможностями и широким диапазоном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F5080" w:rsidRDefault="005D5C01" w:rsidP="005D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5C01" w:rsidRDefault="005D5C01" w:rsidP="005D5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C01">
        <w:rPr>
          <w:rFonts w:ascii="Times New Roman" w:hAnsi="Times New Roman" w:cs="Times New Roman"/>
          <w:b/>
          <w:sz w:val="28"/>
          <w:szCs w:val="28"/>
        </w:rPr>
        <w:t>Викторина: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D2F1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https://cloud.mail.ru/public/sDmq/RBYp7GYPv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C01" w:rsidRDefault="005D5C01" w:rsidP="005D5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C01" w:rsidRDefault="005D5C01" w:rsidP="005D5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название муз. инструмента, который звучит:</w:t>
      </w:r>
    </w:p>
    <w:p w:rsidR="005D5C01" w:rsidRDefault="005D5C01" w:rsidP="005D5C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D5C01" w:rsidRDefault="005D5C01" w:rsidP="005D5C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D5C01" w:rsidRDefault="005D5C01" w:rsidP="005D5C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D5C01" w:rsidRPr="005D5C01" w:rsidRDefault="005D5C01" w:rsidP="005D5C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C01" w:rsidRPr="005D5C01" w:rsidRDefault="005D5C01" w:rsidP="005D5C01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</w:t>
      </w:r>
      <w:r w:rsidRPr="005D5C01">
        <w:rPr>
          <w:rFonts w:ascii="Times New Roman" w:hAnsi="Times New Roman" w:cs="Times New Roman"/>
          <w:b/>
          <w:color w:val="FF0000"/>
          <w:sz w:val="28"/>
          <w:szCs w:val="28"/>
        </w:rPr>
        <w:t>Народная песня в профессиональной музыке</w:t>
      </w:r>
      <w:r w:rsidRPr="005D5C01">
        <w:rPr>
          <w:rFonts w:ascii="Times New Roman" w:hAnsi="Times New Roman" w:cs="Times New Roman"/>
          <w:b/>
          <w:sz w:val="28"/>
          <w:szCs w:val="28"/>
        </w:rPr>
        <w:t>.</w:t>
      </w:r>
    </w:p>
    <w:p w:rsidR="00711374" w:rsidRPr="00711374" w:rsidRDefault="00711374" w:rsidP="0071137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11374">
        <w:rPr>
          <w:rFonts w:ascii="Times New Roman" w:hAnsi="Times New Roman" w:cs="Times New Roman"/>
          <w:sz w:val="28"/>
          <w:szCs w:val="28"/>
        </w:rPr>
        <w:t xml:space="preserve">На этапе становления профессиональной музыки композиторы, используя песенный и инструментальный материал, создавали небольшие пьесы, делали фольклорные обработки. Композиторы – М.М. Валеев, Г.С. 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Альмухаметов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 xml:space="preserve">, С. Х. 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Габяши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>, К. Ю. Рахимов, А.С. Ключарев в своих сочинениях осваивали классические формы и приемы развития, стремились подчеркнуть национальный колорит музыки.</w:t>
      </w:r>
    </w:p>
    <w:p w:rsidR="00711374" w:rsidRPr="00711374" w:rsidRDefault="00711374" w:rsidP="0071137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11374">
        <w:rPr>
          <w:rFonts w:ascii="Times New Roman" w:hAnsi="Times New Roman" w:cs="Times New Roman"/>
          <w:sz w:val="28"/>
          <w:szCs w:val="28"/>
        </w:rPr>
        <w:t xml:space="preserve">В фортепианных и инструментальных обработках танцевальных мелодий применялись интонационно - ладовые, метроритмические закономерности народного мелоса, своеобразная трактовка жанров и форм народного искусства. Таковы фортепианные обработки М. Валеева «Перовский», Р. 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Сальманова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 xml:space="preserve"> «Вороной иноходец», Х. 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Заимова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 xml:space="preserve"> «Салават». Инструментальные обработки для </w:t>
      </w:r>
      <w:r w:rsidRPr="00711374">
        <w:rPr>
          <w:rFonts w:ascii="Times New Roman" w:hAnsi="Times New Roman" w:cs="Times New Roman"/>
          <w:sz w:val="28"/>
          <w:szCs w:val="28"/>
        </w:rPr>
        <w:lastRenderedPageBreak/>
        <w:t>ансамбля народных инструментов: К. Рахимов и Т. Каримов «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Зарифа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>», «Семь девушек», «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>».</w:t>
      </w:r>
    </w:p>
    <w:p w:rsidR="00711374" w:rsidRPr="00711374" w:rsidRDefault="00711374" w:rsidP="0071137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11374">
        <w:rPr>
          <w:rFonts w:ascii="Times New Roman" w:hAnsi="Times New Roman" w:cs="Times New Roman"/>
          <w:sz w:val="28"/>
          <w:szCs w:val="28"/>
        </w:rPr>
        <w:t xml:space="preserve">В крупных жанрах – концертах, симфонических сочинениях, композиторы оригинально преподносят мелодические пласты «озон 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көй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кысĸа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ĸөй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 xml:space="preserve">», а также хорошо сочетают народные формы с классическими, обогащая достижениями ХХ века. К ним относятся произведения З. Исмагилова «Увертюра на две башкирские песни», Х. Ахметова «Башкирская лирическая сюита», Р. 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 xml:space="preserve"> «Праздничная симфониетта». </w:t>
      </w:r>
    </w:p>
    <w:p w:rsidR="00711374" w:rsidRPr="00711374" w:rsidRDefault="00711374" w:rsidP="0071137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11374">
        <w:rPr>
          <w:rFonts w:ascii="Times New Roman" w:hAnsi="Times New Roman" w:cs="Times New Roman"/>
          <w:sz w:val="28"/>
          <w:szCs w:val="28"/>
        </w:rPr>
        <w:t xml:space="preserve">В наши дни композиторы республики используют 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полиладовость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>, хроматическую систему, сложные аккордовые построения. Таковы сочинения С. Низаметдинова – вокальная симфония «Разговор с Салаватом», Лейлы Исмагиловой «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Такташ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>-симфония», Р. Хасанова симфоническая поэма «Сибай».</w:t>
      </w:r>
    </w:p>
    <w:p w:rsidR="00711374" w:rsidRPr="00711374" w:rsidRDefault="00711374" w:rsidP="0071137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11374">
        <w:rPr>
          <w:rFonts w:ascii="Times New Roman" w:hAnsi="Times New Roman" w:cs="Times New Roman"/>
          <w:sz w:val="28"/>
          <w:szCs w:val="28"/>
        </w:rPr>
        <w:t>В основе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74">
        <w:rPr>
          <w:rFonts w:ascii="Times New Roman" w:hAnsi="Times New Roman" w:cs="Times New Roman"/>
          <w:sz w:val="28"/>
          <w:szCs w:val="28"/>
        </w:rPr>
        <w:t>«Фантазия на тему башкирской народной песни «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Буранбай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>» для ск</w:t>
      </w:r>
      <w:r>
        <w:rPr>
          <w:rFonts w:ascii="Times New Roman" w:hAnsi="Times New Roman" w:cs="Times New Roman"/>
          <w:sz w:val="28"/>
          <w:szCs w:val="28"/>
        </w:rPr>
        <w:t>рипки и фортепиано» Х. Ахметова лежит</w:t>
      </w:r>
      <w:r w:rsidRPr="00711374">
        <w:rPr>
          <w:rFonts w:ascii="Times New Roman" w:hAnsi="Times New Roman" w:cs="Times New Roman"/>
          <w:sz w:val="28"/>
          <w:szCs w:val="28"/>
        </w:rPr>
        <w:t xml:space="preserve"> широко известная в южных и юго-восточных районах республики протяжная лирическая песня </w:t>
      </w:r>
      <w:r w:rsidRPr="007113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11374">
        <w:rPr>
          <w:rFonts w:ascii="Times New Roman" w:hAnsi="Times New Roman" w:cs="Times New Roman"/>
          <w:b/>
          <w:sz w:val="28"/>
          <w:szCs w:val="28"/>
        </w:rPr>
        <w:t>Буранбай</w:t>
      </w:r>
      <w:proofErr w:type="spellEnd"/>
      <w:r w:rsidRPr="00711374">
        <w:rPr>
          <w:rFonts w:ascii="Times New Roman" w:hAnsi="Times New Roman" w:cs="Times New Roman"/>
          <w:b/>
          <w:sz w:val="28"/>
          <w:szCs w:val="28"/>
        </w:rPr>
        <w:t>»</w:t>
      </w:r>
      <w:r w:rsidRPr="00711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74">
        <w:rPr>
          <w:rFonts w:ascii="Times New Roman" w:hAnsi="Times New Roman" w:cs="Times New Roman"/>
          <w:b/>
          <w:sz w:val="28"/>
          <w:szCs w:val="28"/>
        </w:rPr>
        <w:t>Послушайте ее</w:t>
      </w:r>
      <w:r>
        <w:rPr>
          <w:rFonts w:ascii="Times New Roman" w:hAnsi="Times New Roman" w:cs="Times New Roman"/>
          <w:sz w:val="28"/>
          <w:szCs w:val="28"/>
        </w:rPr>
        <w:t>: Диск 1 №26.</w:t>
      </w:r>
    </w:p>
    <w:p w:rsidR="00711374" w:rsidRDefault="00711374" w:rsidP="0071137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1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«Фантазия на тему башкирской народной песни «</w:t>
      </w:r>
      <w:proofErr w:type="spellStart"/>
      <w:r w:rsidRPr="0071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</w:t>
      </w:r>
      <w:r w:rsidRPr="0071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нбай</w:t>
      </w:r>
      <w:proofErr w:type="spellEnd"/>
      <w:r w:rsidRPr="0071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для скрипки и фортепиано»</w:t>
      </w:r>
      <w:r w:rsidRPr="00711374">
        <w:rPr>
          <w:b/>
          <w:color w:val="000000" w:themeColor="text1"/>
        </w:rPr>
        <w:t xml:space="preserve"> </w:t>
      </w:r>
      <w:r w:rsidRPr="0071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Х. Ахметова</w:t>
      </w:r>
      <w:r w:rsidRPr="007113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1374">
        <w:rPr>
          <w:rFonts w:ascii="Times New Roman" w:hAnsi="Times New Roman" w:cs="Times New Roman"/>
          <w:sz w:val="28"/>
          <w:szCs w:val="28"/>
        </w:rPr>
        <w:t xml:space="preserve">написана в 3-х частной форме, открывается медленным вступлением. В крайних частях у солирующей скрипки звучат печальные интонации основной темы, а среднем разделе появляются элемент </w:t>
      </w:r>
      <w:proofErr w:type="spellStart"/>
      <w:r w:rsidRPr="00711374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711374">
        <w:rPr>
          <w:rFonts w:ascii="Times New Roman" w:hAnsi="Times New Roman" w:cs="Times New Roman"/>
          <w:sz w:val="28"/>
          <w:szCs w:val="28"/>
        </w:rPr>
        <w:t xml:space="preserve"> в мажорном ладу.</w:t>
      </w:r>
    </w:p>
    <w:p w:rsidR="005D5C01" w:rsidRDefault="00711374" w:rsidP="0071137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 ее - Диск 1 № 27 и </w:t>
      </w:r>
      <w:r w:rsidRPr="00711374">
        <w:rPr>
          <w:rFonts w:ascii="Times New Roman" w:hAnsi="Times New Roman" w:cs="Times New Roman"/>
          <w:b/>
          <w:sz w:val="28"/>
          <w:szCs w:val="28"/>
        </w:rPr>
        <w:t>определите ЭМР</w:t>
      </w:r>
      <w:r>
        <w:rPr>
          <w:rFonts w:ascii="Times New Roman" w:hAnsi="Times New Roman" w:cs="Times New Roman"/>
          <w:sz w:val="28"/>
          <w:szCs w:val="28"/>
        </w:rPr>
        <w:t>, которые создают настроение пьесы: ____________________________________________________________________________________________________________________________________________</w:t>
      </w:r>
    </w:p>
    <w:p w:rsidR="00711374" w:rsidRPr="00711374" w:rsidRDefault="00711374" w:rsidP="00711374">
      <w:pPr>
        <w:ind w:left="-567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711374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  <w:r w:rsidRPr="007113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 вопросы в тексте к уроку и викторину ответить письменно и прислать до 20 октября.</w:t>
      </w:r>
      <w:bookmarkStart w:id="0" w:name="_GoBack"/>
      <w:bookmarkEnd w:id="0"/>
    </w:p>
    <w:sectPr w:rsidR="00711374" w:rsidRPr="0071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71E"/>
    <w:multiLevelType w:val="hybridMultilevel"/>
    <w:tmpl w:val="81B80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6932"/>
    <w:multiLevelType w:val="hybridMultilevel"/>
    <w:tmpl w:val="DF80BE26"/>
    <w:lvl w:ilvl="0" w:tplc="1A6C1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D9219A"/>
    <w:multiLevelType w:val="hybridMultilevel"/>
    <w:tmpl w:val="5CB8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E6"/>
    <w:rsid w:val="005D5C01"/>
    <w:rsid w:val="00711374"/>
    <w:rsid w:val="007D0EE6"/>
    <w:rsid w:val="007F362D"/>
    <w:rsid w:val="00C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8A6"/>
  <w15:chartTrackingRefBased/>
  <w15:docId w15:val="{C02AA4F8-AB5A-4B0F-BEA6-1C3C264B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sDmq/RBYp7GYP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1</cp:revision>
  <dcterms:created xsi:type="dcterms:W3CDTF">2021-10-12T14:12:00Z</dcterms:created>
  <dcterms:modified xsi:type="dcterms:W3CDTF">2021-10-12T14:40:00Z</dcterms:modified>
</cp:coreProperties>
</file>